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576AFE" w:rsidP="00AC6323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معرفی درس: فناوری اطلاعات در اتاق عمل</w:t>
      </w:r>
      <w:bookmarkStart w:id="0" w:name="_GoBack"/>
      <w:bookmarkEnd w:id="0"/>
    </w:p>
    <w:p w:rsidR="00F55445" w:rsidRPr="000B775C" w:rsidRDefault="00F55445" w:rsidP="00D246C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1E4AF3">
        <w:rPr>
          <w:rFonts w:cs="B Titr" w:hint="cs"/>
          <w:sz w:val="24"/>
          <w:szCs w:val="24"/>
          <w:rtl/>
        </w:rPr>
        <w:t xml:space="preserve"> پیراپزشکی ؛ علوم پزشکی ایلام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D246C3">
        <w:rPr>
          <w:rFonts w:cs="B Titr" w:hint="cs"/>
          <w:sz w:val="24"/>
          <w:szCs w:val="24"/>
          <w:rtl/>
        </w:rPr>
        <w:t xml:space="preserve">اتاق عمل 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</w:t>
      </w:r>
      <w:r w:rsidR="00AC6323">
        <w:rPr>
          <w:rFonts w:cs="B Titr" w:hint="cs"/>
          <w:sz w:val="24"/>
          <w:szCs w:val="24"/>
          <w:rtl/>
        </w:rPr>
        <w:t>فناوری اطلاعات در اتاق عمل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D20C0A">
        <w:rPr>
          <w:rFonts w:cs="B Titr" w:hint="cs"/>
          <w:sz w:val="24"/>
          <w:szCs w:val="24"/>
          <w:rtl/>
        </w:rPr>
        <w:t xml:space="preserve"> کارشناسی</w:t>
      </w:r>
      <w:r w:rsidR="0059165A">
        <w:rPr>
          <w:rFonts w:cs="B Titr" w:hint="cs"/>
          <w:sz w:val="24"/>
          <w:szCs w:val="24"/>
          <w:rtl/>
        </w:rPr>
        <w:t xml:space="preserve"> ناپیوسته</w:t>
      </w:r>
      <w:r w:rsidR="00576AFE">
        <w:rPr>
          <w:rFonts w:cs="B Titr" w:hint="cs"/>
          <w:sz w:val="24"/>
          <w:szCs w:val="24"/>
          <w:rtl/>
        </w:rPr>
        <w:t xml:space="preserve"> اتاق عمل</w:t>
      </w:r>
    </w:p>
    <w:p w:rsidR="0025430E" w:rsidRDefault="00F55445" w:rsidP="0059165A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59165A">
        <w:rPr>
          <w:rFonts w:cs="B Titr" w:hint="cs"/>
          <w:sz w:val="24"/>
          <w:szCs w:val="24"/>
          <w:rtl/>
        </w:rPr>
        <w:t>چهارشنبه 8 الی 10</w:t>
      </w:r>
      <w:r w:rsidR="00AC6323">
        <w:rPr>
          <w:rFonts w:cs="B Titr" w:hint="cs"/>
          <w:sz w:val="24"/>
          <w:szCs w:val="24"/>
          <w:rtl/>
        </w:rPr>
        <w:t xml:space="preserve"> (1 واحدی)</w:t>
      </w:r>
    </w:p>
    <w:p w:rsidR="00F55445" w:rsidRPr="000B775C" w:rsidRDefault="00F55445" w:rsidP="0025430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027205">
        <w:rPr>
          <w:rFonts w:cs="B Titr" w:hint="cs"/>
          <w:sz w:val="24"/>
          <w:szCs w:val="24"/>
          <w:rtl/>
        </w:rPr>
        <w:t xml:space="preserve"> سایت کامپیوتر دانشکده پیراپزشکی</w:t>
      </w:r>
    </w:p>
    <w:p w:rsidR="00F55445" w:rsidRPr="000B775C" w:rsidRDefault="001E4AF3" w:rsidP="001E4AF3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 نام مسوول درس(استاد درس): مصطفی شنبه زاده</w:t>
      </w:r>
      <w:r w:rsidR="00F55445" w:rsidRPr="000B775C">
        <w:rPr>
          <w:rFonts w:cs="B Titr" w:hint="cs"/>
          <w:sz w:val="24"/>
          <w:szCs w:val="24"/>
          <w:rtl/>
        </w:rPr>
        <w:t xml:space="preserve">                </w:t>
      </w:r>
      <w:r w:rsidR="000B775C">
        <w:rPr>
          <w:rFonts w:cs="B Titr" w:hint="cs"/>
          <w:sz w:val="24"/>
          <w:szCs w:val="24"/>
          <w:rtl/>
        </w:rPr>
        <w:t xml:space="preserve">       </w:t>
      </w:r>
      <w:r w:rsidR="00F55445"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1E4AF3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</w:t>
      </w:r>
      <w:hyperlink r:id="rId8" w:history="1">
        <w:r w:rsidR="001E4AF3" w:rsidRPr="000B68C6">
          <w:rPr>
            <w:rStyle w:val="Hyperlink"/>
            <w:rFonts w:cs="B Titr" w:hint="cs"/>
            <w:sz w:val="24"/>
            <w:szCs w:val="24"/>
            <w:rtl/>
          </w:rPr>
          <w:t>آدرس</w:t>
        </w:r>
        <w:r w:rsidR="001E4AF3" w:rsidRPr="000B68C6">
          <w:rPr>
            <w:rStyle w:val="Hyperlink"/>
            <w:rFonts w:cs="B Titr"/>
            <w:sz w:val="24"/>
            <w:szCs w:val="24"/>
          </w:rPr>
          <w:t>Mostafa.shanbezadeh@gmail.con</w:t>
        </w:r>
      </w:hyperlink>
      <w:r w:rsidR="001E4AF3">
        <w:rPr>
          <w:rFonts w:cs="B Titr"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562684" w:rsidRPr="00027802" w:rsidRDefault="00544A0B" w:rsidP="00562684">
            <w:pPr>
              <w:pStyle w:val="ListParagrap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562684" w:rsidRPr="000278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مباحث تئوری کلاس: </w:t>
            </w:r>
          </w:p>
          <w:p w:rsidR="00BB6A1E" w:rsidRPr="00544A0B" w:rsidRDefault="00BB6A1E" w:rsidP="007945AF">
            <w:pPr>
              <w:rPr>
                <w:rFonts w:cs="B Zar"/>
                <w:i/>
                <w:iCs/>
                <w:sz w:val="24"/>
                <w:szCs w:val="24"/>
                <w:u w:val="single"/>
              </w:rPr>
            </w:pPr>
            <w:r w:rsidRPr="00544A0B">
              <w:rPr>
                <w:rFonts w:cs="B Zar" w:hint="cs"/>
                <w:i/>
                <w:iCs/>
                <w:sz w:val="24"/>
                <w:szCs w:val="24"/>
                <w:u w:val="single"/>
                <w:rtl/>
              </w:rPr>
              <w:t xml:space="preserve">آشنایی علمی و عملی در خصوص: </w:t>
            </w:r>
          </w:p>
          <w:p w:rsidR="00562684" w:rsidRPr="00027802" w:rsidRDefault="00562684" w:rsidP="00562684">
            <w:pPr>
              <w:rPr>
                <w:rFonts w:cs="B Zar"/>
                <w:sz w:val="24"/>
                <w:szCs w:val="24"/>
                <w:rtl/>
              </w:rPr>
            </w:pPr>
            <w:r w:rsidRPr="00027802">
              <w:rPr>
                <w:rFonts w:cs="B Zar" w:hint="cs"/>
                <w:sz w:val="24"/>
                <w:szCs w:val="24"/>
                <w:rtl/>
              </w:rPr>
              <w:t>1- آشنایی با انواع موتورهای جستجو و نمایه های وبی برای جستجو و ویژگی های آنها</w:t>
            </w:r>
          </w:p>
          <w:p w:rsidR="00027802" w:rsidRDefault="00562684" w:rsidP="00562684">
            <w:pPr>
              <w:rPr>
                <w:rFonts w:cs="B Zar"/>
                <w:sz w:val="24"/>
                <w:szCs w:val="24"/>
                <w:rtl/>
              </w:rPr>
            </w:pPr>
            <w:r w:rsidRPr="00027802">
              <w:rPr>
                <w:rFonts w:cs="B Zar" w:hint="cs"/>
                <w:sz w:val="24"/>
                <w:szCs w:val="24"/>
                <w:rtl/>
              </w:rPr>
              <w:t>2- آشنایی با انواع وب سایت ها و پایگاه های اطلاعاتی (به خصوص در زمینه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 پزشکی</w:t>
            </w:r>
            <w:r w:rsidR="002E233C">
              <w:rPr>
                <w:rFonts w:cs="B Zar" w:hint="cs"/>
                <w:sz w:val="24"/>
                <w:szCs w:val="24"/>
                <w:rtl/>
              </w:rPr>
              <w:t xml:space="preserve"> و بهداشت و درمان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) و موتورهای جستجویی در حیطه بهداشت و درمان، بخصوص </w:t>
            </w:r>
            <w:r w:rsidR="00840729" w:rsidRPr="00840729">
              <w:rPr>
                <w:rFonts w:cs="B Zar" w:hint="cs"/>
                <w:color w:val="FF0000"/>
                <w:sz w:val="24"/>
                <w:szCs w:val="24"/>
                <w:rtl/>
              </w:rPr>
              <w:t>پرستاری و اتاق عمل (مانند کوکران، سینال و پابمد)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840729" w:rsidRDefault="00027802" w:rsidP="008407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3-  </w:t>
            </w:r>
            <w:r w:rsidR="00562684" w:rsidRPr="0002780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کاربرد شبکه برای انتقال اطلاعات بهداشتی درمانی ( سامانه </w:t>
            </w:r>
            <w:r>
              <w:rPr>
                <w:rFonts w:cs="B Zar"/>
                <w:sz w:val="24"/>
                <w:szCs w:val="24"/>
              </w:rPr>
              <w:t>EHR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 فناوری پزشکی از راه دور </w:t>
            </w:r>
            <w:r>
              <w:rPr>
                <w:rFonts w:cs="B Zar"/>
                <w:sz w:val="24"/>
                <w:szCs w:val="24"/>
              </w:rPr>
              <w:t>Telemedicine</w:t>
            </w:r>
            <w:r>
              <w:rPr>
                <w:rFonts w:cs="B Zar" w:hint="cs"/>
                <w:sz w:val="24"/>
                <w:szCs w:val="24"/>
                <w:rtl/>
              </w:rPr>
              <w:t xml:space="preserve">) </w:t>
            </w:r>
            <w:r w:rsidR="00840729">
              <w:rPr>
                <w:rFonts w:cs="B Zar"/>
                <w:sz w:val="24"/>
                <w:szCs w:val="24"/>
              </w:rPr>
              <w:t xml:space="preserve"> </w:t>
            </w:r>
            <w:r w:rsidR="00840729" w:rsidRPr="00840729">
              <w:rPr>
                <w:rFonts w:cs="B Zar" w:hint="cs"/>
                <w:color w:val="FF0000"/>
                <w:sz w:val="24"/>
                <w:szCs w:val="24"/>
                <w:rtl/>
              </w:rPr>
              <w:t>با تاکید بر ف</w:t>
            </w:r>
            <w:r w:rsidR="00840729">
              <w:rPr>
                <w:rFonts w:cs="B Zar" w:hint="cs"/>
                <w:color w:val="FF0000"/>
                <w:sz w:val="24"/>
                <w:szCs w:val="24"/>
                <w:rtl/>
              </w:rPr>
              <w:t>رآیندهای اتاق عمل و پرستاری.</w:t>
            </w:r>
            <w:r w:rsidR="00840729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مانند </w:t>
            </w:r>
            <w:r w:rsidR="00840729">
              <w:rPr>
                <w:rFonts w:cs="B Zar"/>
                <w:sz w:val="24"/>
                <w:szCs w:val="24"/>
              </w:rPr>
              <w:t xml:space="preserve">Tele surgery, Tele nursing </w:t>
            </w:r>
          </w:p>
          <w:p w:rsidR="00027802" w:rsidRPr="00840729" w:rsidRDefault="00027802" w:rsidP="0002780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027802" w:rsidRDefault="00027802" w:rsidP="00027802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 کاربرد فناوری اطلاعات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 و سیستم های اطلاعات بیمارستانی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>
              <w:rPr>
                <w:rFonts w:cs="B Zar"/>
                <w:sz w:val="24"/>
                <w:szCs w:val="24"/>
              </w:rPr>
              <w:t>Hospital Information System</w:t>
            </w:r>
            <w:r>
              <w:rPr>
                <w:rFonts w:cs="B Zar" w:hint="cs"/>
                <w:sz w:val="24"/>
                <w:szCs w:val="24"/>
                <w:rtl/>
              </w:rPr>
              <w:t>)  در بخش های بالینی (تمرکز بر روی بخش های مربوطه برای هر گروه آموزشی است)- (در این واحد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 درسی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40729">
              <w:rPr>
                <w:rFonts w:cs="B Zar" w:hint="cs"/>
                <w:color w:val="FF0000"/>
                <w:sz w:val="24"/>
                <w:szCs w:val="24"/>
                <w:rtl/>
              </w:rPr>
              <w:t>اتاق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40729">
              <w:rPr>
                <w:rFonts w:cs="B Zar" w:hint="cs"/>
                <w:color w:val="FF0000"/>
                <w:sz w:val="24"/>
                <w:szCs w:val="24"/>
                <w:rtl/>
              </w:rPr>
              <w:t>عمل</w:t>
            </w:r>
            <w:r w:rsidR="00840729" w:rsidRPr="00840729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و پرستاری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مد نظر خواهد بود )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 مانند سیستم های: سیستم اطلاعاتی </w:t>
            </w:r>
            <w:r w:rsidR="00840729" w:rsidRPr="00840729">
              <w:rPr>
                <w:rFonts w:cs="B Zar" w:hint="cs"/>
                <w:color w:val="FF0000"/>
                <w:sz w:val="24"/>
                <w:szCs w:val="24"/>
                <w:rtl/>
              </w:rPr>
              <w:t>پرستاری و اتاق عمل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 و سامانه تصمیم یار بالینی در </w:t>
            </w:r>
            <w:r w:rsidR="00840729" w:rsidRPr="00840729">
              <w:rPr>
                <w:rFonts w:cs="B Zar" w:hint="cs"/>
                <w:color w:val="FF0000"/>
                <w:sz w:val="24"/>
                <w:szCs w:val="24"/>
                <w:rtl/>
              </w:rPr>
              <w:t>اتاق عمل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  <w:p w:rsidR="00840729" w:rsidRDefault="00840729" w:rsidP="00840729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 xml:space="preserve">Nursing Information System (NIS), Operation room Information System (OIS), Clinical Decision Support System (CDSS) </w:t>
            </w:r>
          </w:p>
          <w:p w:rsidR="00562684" w:rsidRDefault="00027802" w:rsidP="0056268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="00544A0B">
              <w:rPr>
                <w:rFonts w:cs="B Zar" w:hint="cs"/>
                <w:sz w:val="24"/>
                <w:szCs w:val="24"/>
                <w:rtl/>
              </w:rPr>
              <w:t xml:space="preserve">        2- </w:t>
            </w:r>
            <w:r w:rsidRPr="000278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مباحث عملی کلاس: </w:t>
            </w:r>
          </w:p>
          <w:p w:rsidR="00027802" w:rsidRPr="00544A0B" w:rsidRDefault="00027802" w:rsidP="00027802">
            <w:pPr>
              <w:rPr>
                <w:rFonts w:cs="B Zar"/>
                <w:i/>
                <w:iCs/>
                <w:sz w:val="24"/>
                <w:szCs w:val="24"/>
                <w:u w:val="single"/>
                <w:rtl/>
              </w:rPr>
            </w:pPr>
            <w:r w:rsidRPr="0002780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A0B">
              <w:rPr>
                <w:rFonts w:cs="B Zar" w:hint="cs"/>
                <w:i/>
                <w:iCs/>
                <w:sz w:val="24"/>
                <w:szCs w:val="24"/>
                <w:u w:val="single"/>
                <w:rtl/>
              </w:rPr>
              <w:t xml:space="preserve">آشنایی علمی و عملی در خصوص: </w:t>
            </w:r>
          </w:p>
          <w:p w:rsidR="00027205" w:rsidRDefault="00027802" w:rsidP="00562684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="00364C0D">
              <w:rPr>
                <w:rFonts w:cs="B Zar" w:hint="cs"/>
                <w:sz w:val="24"/>
                <w:szCs w:val="24"/>
                <w:rtl/>
              </w:rPr>
              <w:t>- جستجو در اینترنت (به صورت عمومی) مانند  مرور گرهای اینترنتی</w:t>
            </w:r>
            <w:r w:rsidR="006054D6">
              <w:rPr>
                <w:rFonts w:cs="B Zar" w:hint="cs"/>
                <w:sz w:val="24"/>
                <w:szCs w:val="24"/>
                <w:rtl/>
              </w:rPr>
              <w:t xml:space="preserve"> (به خصوص </w:t>
            </w:r>
            <w:r w:rsidR="006054D6">
              <w:rPr>
                <w:rFonts w:cs="B Zar"/>
                <w:sz w:val="24"/>
                <w:szCs w:val="24"/>
              </w:rPr>
              <w:t>google</w:t>
            </w:r>
            <w:r w:rsidR="006054D6">
              <w:rPr>
                <w:rFonts w:cs="B Zar" w:hint="cs"/>
                <w:sz w:val="24"/>
                <w:szCs w:val="24"/>
                <w:rtl/>
              </w:rPr>
              <w:t xml:space="preserve"> )</w:t>
            </w:r>
            <w:r w:rsidR="00562684">
              <w:rPr>
                <w:rFonts w:cs="B Zar" w:hint="cs"/>
                <w:sz w:val="24"/>
                <w:szCs w:val="24"/>
                <w:rtl/>
              </w:rPr>
              <w:t xml:space="preserve"> و نمایه های وبی (به خصوص </w:t>
            </w:r>
            <w:r w:rsidR="00562684">
              <w:rPr>
                <w:rFonts w:cs="B Zar"/>
                <w:sz w:val="24"/>
                <w:szCs w:val="24"/>
              </w:rPr>
              <w:t>yahoo</w:t>
            </w:r>
            <w:r w:rsidR="00562684">
              <w:rPr>
                <w:rFonts w:cs="B Zar" w:hint="cs"/>
                <w:sz w:val="24"/>
                <w:szCs w:val="24"/>
                <w:rtl/>
              </w:rPr>
              <w:t xml:space="preserve">) به همراه </w:t>
            </w:r>
            <w:r w:rsidR="00364C0D">
              <w:rPr>
                <w:rFonts w:cs="B Zar" w:hint="cs"/>
                <w:sz w:val="24"/>
                <w:szCs w:val="24"/>
                <w:rtl/>
              </w:rPr>
              <w:t xml:space="preserve"> تنظیمات جستجویی و غربالگری های جستجویی</w:t>
            </w:r>
            <w:r w:rsidR="00D20C0A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62684">
              <w:rPr>
                <w:rFonts w:cs="B Zar" w:hint="cs"/>
                <w:sz w:val="24"/>
                <w:szCs w:val="24"/>
                <w:rtl/>
              </w:rPr>
              <w:t>و</w:t>
            </w:r>
            <w:r w:rsidR="00D20C0A">
              <w:rPr>
                <w:rFonts w:cs="B Zar" w:hint="cs"/>
                <w:sz w:val="24"/>
                <w:szCs w:val="24"/>
                <w:rtl/>
              </w:rPr>
              <w:t xml:space="preserve"> عملگرهای </w:t>
            </w:r>
            <w:r w:rsidR="00562684">
              <w:rPr>
                <w:rFonts w:cs="B Zar" w:hint="cs"/>
                <w:sz w:val="24"/>
                <w:szCs w:val="24"/>
                <w:rtl/>
              </w:rPr>
              <w:t>مربوطه</w:t>
            </w:r>
            <w:r w:rsidR="00364C0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62684">
              <w:rPr>
                <w:rFonts w:cs="B Zar" w:hint="cs"/>
                <w:sz w:val="24"/>
                <w:szCs w:val="24"/>
                <w:rtl/>
              </w:rPr>
              <w:t>- مباحث عملی</w:t>
            </w:r>
          </w:p>
          <w:p w:rsidR="00B27527" w:rsidRDefault="00027802" w:rsidP="002E23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="00D246C3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D246C3" w:rsidRPr="00D246C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27527" w:rsidRPr="00D246C3">
              <w:rPr>
                <w:rFonts w:cs="B Zar" w:hint="cs"/>
                <w:sz w:val="24"/>
                <w:szCs w:val="24"/>
                <w:rtl/>
              </w:rPr>
              <w:t xml:space="preserve">جستجو در پایگاه های اطلاعاتی و وب سایت های تخصصی </w:t>
            </w:r>
            <w:r w:rsidR="002E233C">
              <w:rPr>
                <w:rFonts w:cs="B Zar" w:hint="cs"/>
                <w:sz w:val="24"/>
                <w:szCs w:val="24"/>
                <w:rtl/>
              </w:rPr>
              <w:t>برای صنعت بهداشت و درمان</w:t>
            </w:r>
            <w:r w:rsidR="00B27527" w:rsidRPr="00D246C3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="002E233C">
              <w:rPr>
                <w:rFonts w:cs="B Zar" w:hint="cs"/>
                <w:sz w:val="24"/>
                <w:szCs w:val="24"/>
                <w:rtl/>
              </w:rPr>
              <w:t xml:space="preserve">بخصوص </w:t>
            </w:r>
            <w:r w:rsidR="002E233C" w:rsidRPr="00840729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پرستاری و اتاق عمل </w:t>
            </w:r>
            <w:r w:rsidR="002E233C" w:rsidRPr="00840729">
              <w:rPr>
                <w:rFonts w:cs="B Zar" w:hint="cs"/>
                <w:color w:val="FF0000"/>
                <w:sz w:val="24"/>
                <w:szCs w:val="24"/>
                <w:rtl/>
              </w:rPr>
              <w:lastRenderedPageBreak/>
              <w:t>(مانند کوکران، سینال و پابمد)</w:t>
            </w:r>
            <w:r w:rsidR="00B27527" w:rsidRPr="00D246C3">
              <w:rPr>
                <w:rFonts w:cs="B Zar" w:hint="cs"/>
                <w:sz w:val="24"/>
                <w:szCs w:val="24"/>
                <w:rtl/>
              </w:rPr>
              <w:t xml:space="preserve">) (شیوه جستجو، عملگرهای جستجو، تنظیمات جستجوی پیشرفته و غربالگری های مربوطه) </w:t>
            </w:r>
          </w:p>
          <w:p w:rsidR="00B27527" w:rsidRDefault="00027802" w:rsidP="00027205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D246C3" w:rsidRPr="00D246C3">
              <w:rPr>
                <w:rFonts w:cs="B Zar" w:hint="cs"/>
                <w:sz w:val="24"/>
                <w:szCs w:val="24"/>
                <w:rtl/>
              </w:rPr>
              <w:t>-</w:t>
            </w:r>
            <w:r w:rsidR="00B27527" w:rsidRPr="00D246C3">
              <w:rPr>
                <w:rFonts w:cs="B Zar" w:hint="cs"/>
                <w:sz w:val="24"/>
                <w:szCs w:val="24"/>
                <w:rtl/>
              </w:rPr>
              <w:t xml:space="preserve"> کار با سیستم های رایانه ای در جهت انجام وظایف علمی و پژوهشی خود از طریق معرفی و آموزش نرم افزار</w:t>
            </w:r>
            <w:r w:rsidR="00027205">
              <w:rPr>
                <w:rFonts w:cs="B Zar" w:hint="cs"/>
                <w:sz w:val="24"/>
                <w:szCs w:val="24"/>
                <w:rtl/>
              </w:rPr>
              <w:t xml:space="preserve"> رفرنس دهی اندنوت (</w:t>
            </w:r>
            <w:r w:rsidR="00027205">
              <w:rPr>
                <w:rFonts w:cs="B Zar"/>
                <w:sz w:val="24"/>
                <w:szCs w:val="24"/>
              </w:rPr>
              <w:t>endnote</w:t>
            </w:r>
            <w:r w:rsidR="00027205">
              <w:rPr>
                <w:rFonts w:cs="B Zar" w:hint="cs"/>
                <w:sz w:val="24"/>
                <w:szCs w:val="24"/>
                <w:rtl/>
              </w:rPr>
              <w:t xml:space="preserve">)  و ارتباط آن با نرم افزار </w:t>
            </w:r>
            <w:r w:rsidR="00027205">
              <w:rPr>
                <w:rFonts w:cs="B Zar"/>
                <w:sz w:val="24"/>
                <w:szCs w:val="24"/>
              </w:rPr>
              <w:t>word</w:t>
            </w:r>
          </w:p>
          <w:p w:rsidR="00241820" w:rsidRDefault="00241820" w:rsidP="00343045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D96F98" w:rsidRPr="00D96F98" w:rsidRDefault="00D96F98" w:rsidP="007C53E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1- شرکت فعالانه در کلاس، 2- مرور مطالب جلسه قبل در هر جلسه</w:t>
            </w:r>
            <w:r w:rsidR="00850BE1">
              <w:rPr>
                <w:rFonts w:cs="B Zar" w:hint="cs"/>
                <w:sz w:val="24"/>
                <w:szCs w:val="24"/>
                <w:rtl/>
              </w:rPr>
              <w:t>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3- </w:t>
            </w:r>
            <w:r w:rsidR="007C53E5">
              <w:rPr>
                <w:rFonts w:cs="B Zar" w:hint="cs"/>
                <w:sz w:val="24"/>
                <w:szCs w:val="24"/>
                <w:rtl/>
              </w:rPr>
              <w:t xml:space="preserve">جستجو در پایگاه های اطلاعاتی و ارائه جستجوهای محول شده به عنوان تکلیف آموزشی در هر جلسه از طرف دانشجو. </w:t>
            </w:r>
            <w:r w:rsidR="0069351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693517" w:rsidP="00AD56D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پاور پوینت های مجهز به تصاویر، </w:t>
            </w:r>
            <w:r w:rsidR="00AD56D8">
              <w:rPr>
                <w:rFonts w:cs="B Zar" w:hint="cs"/>
                <w:sz w:val="24"/>
                <w:szCs w:val="24"/>
                <w:rtl/>
              </w:rPr>
              <w:t xml:space="preserve">فضای سایت های کامپیوتری (هر یک یا دو دانشجو یک سیستم کامپیوتری) 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471" w:type="dxa"/>
              <w:tblLook w:val="04A0" w:firstRow="1" w:lastRow="0" w:firstColumn="1" w:lastColumn="0" w:noHBand="0" w:noVBand="1"/>
            </w:tblPr>
            <w:tblGrid>
              <w:gridCol w:w="2328"/>
              <w:gridCol w:w="2062"/>
              <w:gridCol w:w="2074"/>
              <w:gridCol w:w="2081"/>
            </w:tblGrid>
            <w:tr w:rsidR="000D74C1" w:rsidRPr="000D74C1" w:rsidTr="00B958CC">
              <w:tc>
                <w:tcPr>
                  <w:tcW w:w="2328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1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B958CC">
              <w:tc>
                <w:tcPr>
                  <w:tcW w:w="2328" w:type="dxa"/>
                </w:tcPr>
                <w:p w:rsidR="000D74C1" w:rsidRPr="000D74C1" w:rsidRDefault="002123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امتحان عملی</w:t>
                  </w:r>
                </w:p>
              </w:tc>
              <w:tc>
                <w:tcPr>
                  <w:tcW w:w="2062" w:type="dxa"/>
                </w:tcPr>
                <w:p w:rsidR="000D74C1" w:rsidRPr="000D74C1" w:rsidRDefault="007C53E5" w:rsidP="00B958CC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  <w:tc>
                <w:tcPr>
                  <w:tcW w:w="2074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B958CC">
              <w:tc>
                <w:tcPr>
                  <w:tcW w:w="2328" w:type="dxa"/>
                </w:tcPr>
                <w:p w:rsidR="000D74C1" w:rsidRPr="000D74C1" w:rsidRDefault="00B958CC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امتحان تئوری (چهارگزینه ای)</w:t>
                  </w:r>
                </w:p>
              </w:tc>
              <w:tc>
                <w:tcPr>
                  <w:tcW w:w="2062" w:type="dxa"/>
                </w:tcPr>
                <w:p w:rsidR="000D74C1" w:rsidRPr="000D74C1" w:rsidRDefault="007C53E5" w:rsidP="00B958CC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</w:p>
              </w:tc>
              <w:tc>
                <w:tcPr>
                  <w:tcW w:w="2074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B958CC">
              <w:tc>
                <w:tcPr>
                  <w:tcW w:w="2328" w:type="dxa"/>
                </w:tcPr>
                <w:p w:rsidR="000D74C1" w:rsidRDefault="00B958CC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تکلیف پژوهشی</w:t>
                  </w:r>
                </w:p>
              </w:tc>
              <w:tc>
                <w:tcPr>
                  <w:tcW w:w="2062" w:type="dxa"/>
                </w:tcPr>
                <w:p w:rsidR="000D74C1" w:rsidRPr="000D74C1" w:rsidRDefault="00B958CC" w:rsidP="00B958CC">
                  <w:pPr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74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FF5EE6" w:rsidRDefault="00B958CC" w:rsidP="008572DC">
      <w:pPr>
        <w:rPr>
          <w:rFonts w:cs="B Zar"/>
          <w:sz w:val="24"/>
          <w:szCs w:val="24"/>
          <w:rtl/>
        </w:rPr>
      </w:pPr>
      <w:r w:rsidRPr="00B958CC">
        <w:rPr>
          <w:rFonts w:cs="B Zar" w:hint="cs"/>
          <w:sz w:val="24"/>
          <w:szCs w:val="24"/>
          <w:rtl/>
        </w:rPr>
        <w:t>علاوه بر مشارکت فعالانه و رعایت قوانین و مقررات جاری دانشگاه برای حضور در کلاس،</w:t>
      </w:r>
      <w:r w:rsidR="00FF5EE6">
        <w:rPr>
          <w:rFonts w:cs="B Zar" w:hint="cs"/>
          <w:sz w:val="24"/>
          <w:szCs w:val="24"/>
          <w:rtl/>
        </w:rPr>
        <w:t xml:space="preserve"> دانشجویان می بایستی</w:t>
      </w:r>
      <w:r w:rsidRPr="00B958CC">
        <w:rPr>
          <w:rFonts w:cs="B Zar" w:hint="cs"/>
          <w:sz w:val="24"/>
          <w:szCs w:val="24"/>
          <w:rtl/>
        </w:rPr>
        <w:t xml:space="preserve"> </w:t>
      </w:r>
      <w:r w:rsidR="00FF5EE6">
        <w:rPr>
          <w:rFonts w:cs="B Zar" w:hint="cs"/>
          <w:sz w:val="24"/>
          <w:szCs w:val="24"/>
          <w:rtl/>
        </w:rPr>
        <w:t>به واسطه ارائه کلید واژه های پژوهشی</w:t>
      </w:r>
      <w:r w:rsidR="008572DC">
        <w:rPr>
          <w:rFonts w:cs="B Zar" w:hint="cs"/>
          <w:sz w:val="24"/>
          <w:szCs w:val="24"/>
          <w:rtl/>
        </w:rPr>
        <w:t xml:space="preserve"> به همراه غربالگری های مدنظر</w:t>
      </w:r>
      <w:r w:rsidR="00FF5EE6">
        <w:rPr>
          <w:rFonts w:cs="B Zar" w:hint="cs"/>
          <w:sz w:val="24"/>
          <w:szCs w:val="24"/>
          <w:rtl/>
        </w:rPr>
        <w:t xml:space="preserve"> از طریق مدرس ، در جلسات بعدی نتایج جستجوی خود را </w:t>
      </w:r>
      <w:r w:rsidR="008572DC">
        <w:rPr>
          <w:rFonts w:cs="B Zar" w:hint="cs"/>
          <w:sz w:val="24"/>
          <w:szCs w:val="24"/>
          <w:rtl/>
        </w:rPr>
        <w:t xml:space="preserve">از طریق پایگاه های اطلاعاتی در کلاس ارائه دهند. </w:t>
      </w:r>
    </w:p>
    <w:p w:rsidR="000B775C" w:rsidRPr="0046012C" w:rsidRDefault="000B775C" w:rsidP="00FF5EE6">
      <w:pPr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720"/>
        <w:gridCol w:w="1530"/>
        <w:gridCol w:w="1080"/>
        <w:gridCol w:w="3600"/>
        <w:gridCol w:w="900"/>
        <w:gridCol w:w="1908"/>
      </w:tblGrid>
      <w:tr w:rsidR="002246F6" w:rsidTr="00C364DF">
        <w:tc>
          <w:tcPr>
            <w:tcW w:w="9738" w:type="dxa"/>
            <w:gridSpan w:val="6"/>
            <w:shd w:val="clear" w:color="auto" w:fill="F2F2F2" w:themeFill="background1" w:themeFillShade="F2"/>
          </w:tcPr>
          <w:p w:rsidR="002246F6" w:rsidRPr="000B775C" w:rsidRDefault="002246F6" w:rsidP="00FC7027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FC7027">
              <w:rPr>
                <w:rFonts w:cs="B Titr" w:hint="cs"/>
                <w:sz w:val="24"/>
                <w:szCs w:val="24"/>
                <w:rtl/>
              </w:rPr>
              <w:t xml:space="preserve"> کاربرد رایانه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FC7027">
              <w:rPr>
                <w:rFonts w:cs="B Titr" w:hint="cs"/>
                <w:sz w:val="24"/>
                <w:szCs w:val="24"/>
                <w:rtl/>
              </w:rPr>
              <w:t>97-96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C364DF">
        <w:tc>
          <w:tcPr>
            <w:tcW w:w="72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7C53E5" w:rsidRPr="002246F6" w:rsidTr="00C364DF">
        <w:tc>
          <w:tcPr>
            <w:tcW w:w="720" w:type="dxa"/>
          </w:tcPr>
          <w:p w:rsidR="007C53E5" w:rsidRPr="002246F6" w:rsidRDefault="007C53E5" w:rsidP="007C53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:rsidR="007C53E5" w:rsidRPr="002246F6" w:rsidRDefault="00BA2708" w:rsidP="007C53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  <w:r w:rsidR="00882D29">
              <w:rPr>
                <w:rFonts w:cs="B Zar" w:hint="cs"/>
                <w:sz w:val="24"/>
                <w:szCs w:val="24"/>
                <w:rtl/>
              </w:rPr>
              <w:t>/7</w:t>
            </w:r>
          </w:p>
        </w:tc>
        <w:tc>
          <w:tcPr>
            <w:tcW w:w="1080" w:type="dxa"/>
          </w:tcPr>
          <w:p w:rsidR="007C53E5" w:rsidRPr="002246F6" w:rsidRDefault="006B32B8" w:rsidP="007C53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7C53E5" w:rsidRPr="002246F6" w:rsidRDefault="007C53E5" w:rsidP="00840729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مفاهیم اینترنت، مرورگرهای اینترنتی و رویکردهای  جستجویی (موتورهای جستجو و نمایه های وبی) </w:t>
            </w:r>
            <w:r w:rsidR="00FF5EE6">
              <w:rPr>
                <w:rFonts w:cs="B Zar" w:hint="cs"/>
                <w:sz w:val="24"/>
                <w:szCs w:val="24"/>
                <w:rtl/>
              </w:rPr>
              <w:t xml:space="preserve">و معرفی انواع پایگاه های اطلاعاتی اینترنتی (داخلی و خارجی)  </w:t>
            </w:r>
            <w:r w:rsidR="00FF5EE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در </w:t>
            </w:r>
            <w:r w:rsidR="00FF5EE6">
              <w:rPr>
                <w:rFonts w:cs="B Zar" w:hint="cs"/>
                <w:sz w:val="24"/>
                <w:szCs w:val="24"/>
                <w:rtl/>
              </w:rPr>
              <w:t xml:space="preserve"> حیطه های مختلف علمی  (به خصوص پزشکی</w:t>
            </w:r>
            <w:r w:rsidR="006B32B8">
              <w:rPr>
                <w:rFonts w:cs="B Zar" w:hint="cs"/>
                <w:sz w:val="24"/>
                <w:szCs w:val="24"/>
                <w:rtl/>
              </w:rPr>
              <w:t xml:space="preserve"> و با </w:t>
            </w:r>
            <w:r w:rsidR="006B32B8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تاکید بر پایگاه های اطلاعاتی </w:t>
            </w:r>
            <w:r w:rsidR="006B32B8" w:rsidRPr="006B32B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پرستاری ( اتاق عمل)</w:t>
            </w:r>
            <w:r w:rsidR="006B32B8">
              <w:rPr>
                <w:rFonts w:cs="B Zar" w:hint="cs"/>
                <w:sz w:val="24"/>
                <w:szCs w:val="24"/>
                <w:rtl/>
              </w:rPr>
              <w:t xml:space="preserve"> مانند 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کوکران، </w:t>
            </w:r>
            <w:r w:rsidR="006B32B8">
              <w:rPr>
                <w:rFonts w:cs="B Zar" w:hint="cs"/>
                <w:sz w:val="24"/>
                <w:szCs w:val="24"/>
                <w:rtl/>
              </w:rPr>
              <w:t>سینال و پابمد)</w:t>
            </w:r>
          </w:p>
        </w:tc>
        <w:tc>
          <w:tcPr>
            <w:tcW w:w="900" w:type="dxa"/>
          </w:tcPr>
          <w:p w:rsidR="007C53E5" w:rsidRPr="002246F6" w:rsidRDefault="007C53E5" w:rsidP="007C53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شنبه زاده</w:t>
            </w:r>
          </w:p>
        </w:tc>
        <w:tc>
          <w:tcPr>
            <w:tcW w:w="1908" w:type="dxa"/>
          </w:tcPr>
          <w:p w:rsidR="007C53E5" w:rsidRPr="002246F6" w:rsidRDefault="007C53E5" w:rsidP="007C53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3478F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6B32B8" w:rsidRPr="002246F6" w:rsidTr="00C364DF">
        <w:tc>
          <w:tcPr>
            <w:tcW w:w="720" w:type="dxa"/>
          </w:tcPr>
          <w:p w:rsidR="006B32B8" w:rsidRPr="002246F6" w:rsidRDefault="006B32B8" w:rsidP="006B32B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530" w:type="dxa"/>
          </w:tcPr>
          <w:p w:rsidR="006B32B8" w:rsidRPr="002246F6" w:rsidRDefault="00BA2708" w:rsidP="0003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882D29">
              <w:rPr>
                <w:rFonts w:cs="B Zar" w:hint="cs"/>
                <w:sz w:val="24"/>
                <w:szCs w:val="24"/>
                <w:rtl/>
              </w:rPr>
              <w:t>/8</w:t>
            </w:r>
          </w:p>
        </w:tc>
        <w:tc>
          <w:tcPr>
            <w:tcW w:w="1080" w:type="dxa"/>
          </w:tcPr>
          <w:p w:rsidR="006B32B8" w:rsidRDefault="006B32B8" w:rsidP="006B32B8">
            <w:r w:rsidRPr="00920E87"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6B32B8" w:rsidRPr="002246F6" w:rsidRDefault="006B32B8" w:rsidP="00840729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شیوه های جستجو در اینترنت از طریق مرور گرهای اینترنتی و وب سایت های تخصصی پزشکی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تنظیمات جستجویی و غربالگری ها(با تاکید بر پایگاه های اطلاعاتی </w:t>
            </w:r>
            <w:r w:rsidRPr="006B32B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پرستاری ( اتاق عمل)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مانند 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کوکران، </w:t>
            </w:r>
            <w:r>
              <w:rPr>
                <w:rFonts w:cs="B Zar" w:hint="cs"/>
                <w:sz w:val="24"/>
                <w:szCs w:val="24"/>
                <w:rtl/>
              </w:rPr>
              <w:t>سینال و پابمد)</w:t>
            </w:r>
          </w:p>
        </w:tc>
        <w:tc>
          <w:tcPr>
            <w:tcW w:w="900" w:type="dxa"/>
          </w:tcPr>
          <w:p w:rsidR="006B32B8" w:rsidRDefault="006B32B8" w:rsidP="006B32B8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6B32B8" w:rsidRDefault="006B32B8" w:rsidP="006B32B8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6B32B8" w:rsidRPr="002246F6" w:rsidTr="00C364DF">
        <w:tc>
          <w:tcPr>
            <w:tcW w:w="720" w:type="dxa"/>
          </w:tcPr>
          <w:p w:rsidR="006B32B8" w:rsidRPr="002246F6" w:rsidRDefault="006B32B8" w:rsidP="006B32B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</w:tcPr>
          <w:p w:rsidR="006B32B8" w:rsidRPr="002246F6" w:rsidRDefault="00BA2708" w:rsidP="00BA27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="00882D29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80" w:type="dxa"/>
          </w:tcPr>
          <w:p w:rsidR="006B32B8" w:rsidRDefault="006B32B8" w:rsidP="006B32B8">
            <w:r w:rsidRPr="00920E87"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6B32B8" w:rsidRPr="002246F6" w:rsidRDefault="006B32B8" w:rsidP="00840729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شیوه جستجو در پایگاه های اطلاعاتی پزشکی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تنظیمات جستجوی پیشرفته و عملگرهای جستجویی (با تاکید بر پایگاه های اطلاعاتی </w:t>
            </w:r>
            <w:r w:rsidRPr="006B32B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پرستاری ( اتاق عمل)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مانند 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کوکران، </w:t>
            </w:r>
            <w:r>
              <w:rPr>
                <w:rFonts w:cs="B Zar" w:hint="cs"/>
                <w:sz w:val="24"/>
                <w:szCs w:val="24"/>
                <w:rtl/>
              </w:rPr>
              <w:t>سینال و پابمد)</w:t>
            </w:r>
          </w:p>
        </w:tc>
        <w:tc>
          <w:tcPr>
            <w:tcW w:w="900" w:type="dxa"/>
          </w:tcPr>
          <w:p w:rsidR="006B32B8" w:rsidRDefault="006B32B8" w:rsidP="006B32B8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6B32B8" w:rsidRDefault="006B32B8" w:rsidP="006B32B8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6B32B8" w:rsidRPr="002246F6" w:rsidTr="00C364DF">
        <w:tc>
          <w:tcPr>
            <w:tcW w:w="720" w:type="dxa"/>
          </w:tcPr>
          <w:p w:rsidR="006B32B8" w:rsidRPr="002246F6" w:rsidRDefault="006B32B8" w:rsidP="006B32B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</w:tcPr>
          <w:p w:rsidR="006B32B8" w:rsidRPr="002246F6" w:rsidRDefault="00BA2708" w:rsidP="00BA27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  <w:r w:rsidR="00882D29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80" w:type="dxa"/>
          </w:tcPr>
          <w:p w:rsidR="006B32B8" w:rsidRDefault="006B32B8" w:rsidP="006B32B8">
            <w:r w:rsidRPr="00920E87"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6B32B8" w:rsidRDefault="006B32B8" w:rsidP="006B32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نرم افزار کاربردی </w:t>
            </w:r>
            <w:r>
              <w:rPr>
                <w:rFonts w:cs="B Zar"/>
                <w:sz w:val="24"/>
                <w:szCs w:val="24"/>
              </w:rPr>
              <w:t>endnote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برای رفرنس دهی  </w:t>
            </w:r>
          </w:p>
        </w:tc>
        <w:tc>
          <w:tcPr>
            <w:tcW w:w="900" w:type="dxa"/>
          </w:tcPr>
          <w:p w:rsidR="006B32B8" w:rsidRDefault="006B32B8" w:rsidP="006B32B8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6B32B8" w:rsidRDefault="006B32B8" w:rsidP="006B32B8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03478F" w:rsidRPr="002246F6" w:rsidTr="00C364DF">
        <w:tc>
          <w:tcPr>
            <w:tcW w:w="720" w:type="dxa"/>
          </w:tcPr>
          <w:p w:rsidR="0003478F" w:rsidRPr="002246F6" w:rsidRDefault="00BA2708" w:rsidP="000347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  و 6 </w:t>
            </w:r>
          </w:p>
        </w:tc>
        <w:tc>
          <w:tcPr>
            <w:tcW w:w="1530" w:type="dxa"/>
          </w:tcPr>
          <w:p w:rsidR="0003478F" w:rsidRDefault="00BA2708" w:rsidP="0003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882D29">
              <w:rPr>
                <w:rFonts w:cs="B Zar" w:hint="cs"/>
                <w:sz w:val="24"/>
                <w:szCs w:val="24"/>
                <w:rtl/>
              </w:rPr>
              <w:t>/9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BA2708" w:rsidRPr="002246F6" w:rsidRDefault="00BA2708" w:rsidP="0003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9/9</w:t>
            </w:r>
          </w:p>
        </w:tc>
        <w:tc>
          <w:tcPr>
            <w:tcW w:w="1080" w:type="dxa"/>
          </w:tcPr>
          <w:p w:rsidR="0003478F" w:rsidRPr="002246F6" w:rsidRDefault="006B32B8" w:rsidP="000347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6B32B8" w:rsidRDefault="0003478F" w:rsidP="00840729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کاربرد شبکه های ارتباطی در بهداشت و درمان </w:t>
            </w:r>
            <w:r w:rsidR="006B32B8">
              <w:rPr>
                <w:rFonts w:cs="B Zar" w:hint="cs"/>
                <w:sz w:val="24"/>
                <w:szCs w:val="24"/>
                <w:rtl/>
              </w:rPr>
              <w:t>و کاربرد آنها در بهبود فرآیندهای پ</w:t>
            </w:r>
            <w:r w:rsidR="006B32B8" w:rsidRPr="006B32B8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رستاری و </w:t>
            </w:r>
            <w:r w:rsidR="006B32B8" w:rsidRPr="006B32B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اتاق عمل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6B32B8" w:rsidRDefault="006B32B8" w:rsidP="00840729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 کاربرد </w:t>
            </w:r>
            <w:r>
              <w:rPr>
                <w:rFonts w:cs="B Zar"/>
                <w:sz w:val="24"/>
                <w:szCs w:val="24"/>
              </w:rPr>
              <w:t>Telemedicine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یا پزشکی از راه دور در فرآیندهای </w:t>
            </w:r>
            <w:r w:rsidRPr="00840729">
              <w:rPr>
                <w:rFonts w:cs="B Zar" w:hint="cs"/>
                <w:color w:val="FF0000"/>
                <w:sz w:val="24"/>
                <w:szCs w:val="24"/>
                <w:rtl/>
              </w:rPr>
              <w:t>جراحی و پرستاری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مانند پرستاری از راه دور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="00840729">
              <w:rPr>
                <w:rFonts w:cs="B Zar"/>
                <w:sz w:val="24"/>
                <w:szCs w:val="24"/>
              </w:rPr>
              <w:t>Tele nursing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) و جراحی از راه دور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 w:rsidR="00840729">
              <w:rPr>
                <w:rFonts w:cs="B Zar"/>
                <w:sz w:val="24"/>
                <w:szCs w:val="24"/>
              </w:rPr>
              <w:t>Tele surgery</w:t>
            </w:r>
            <w:r>
              <w:rPr>
                <w:rFonts w:cs="B Zar" w:hint="cs"/>
                <w:sz w:val="24"/>
                <w:szCs w:val="24"/>
                <w:rtl/>
              </w:rPr>
              <w:t xml:space="preserve">) </w:t>
            </w:r>
          </w:p>
          <w:p w:rsidR="0003478F" w:rsidRDefault="006B32B8" w:rsidP="00840729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03478F">
              <w:rPr>
                <w:rFonts w:cs="B Zar"/>
                <w:sz w:val="24"/>
                <w:szCs w:val="24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سامانه پرونده الکترونیک سلامت </w:t>
            </w:r>
            <w:r>
              <w:rPr>
                <w:rFonts w:cs="B Zar"/>
                <w:sz w:val="24"/>
                <w:szCs w:val="24"/>
              </w:rPr>
              <w:t>Electronic Health Record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3478F">
              <w:rPr>
                <w:rFonts w:cs="B Zar"/>
                <w:sz w:val="24"/>
                <w:szCs w:val="24"/>
              </w:rPr>
              <w:t xml:space="preserve"> </w:t>
            </w:r>
            <w:r w:rsidR="0003478F">
              <w:rPr>
                <w:rFonts w:cs="B Zar" w:hint="cs"/>
                <w:sz w:val="24"/>
                <w:szCs w:val="24"/>
                <w:rtl/>
              </w:rPr>
              <w:t xml:space="preserve"> و طرح پرونده الکترونیک سلامت ایرانیان (سپاس)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ارتباط آن با </w:t>
            </w:r>
            <w:r w:rsidRPr="00840729">
              <w:rPr>
                <w:rFonts w:cs="B Zar" w:hint="cs"/>
                <w:color w:val="FF0000"/>
                <w:sz w:val="24"/>
                <w:szCs w:val="24"/>
                <w:rtl/>
              </w:rPr>
              <w:t>بخش های جراحی</w:t>
            </w:r>
            <w:r w:rsidR="0003478F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6B32B8" w:rsidRDefault="006B32B8" w:rsidP="00840729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 کاربرد سیستم اطلاعاتی بیمارستان (</w:t>
            </w:r>
            <w:r>
              <w:rPr>
                <w:rFonts w:cs="B Zar"/>
                <w:sz w:val="24"/>
                <w:szCs w:val="24"/>
              </w:rPr>
              <w:t>HIS</w:t>
            </w:r>
            <w:r>
              <w:rPr>
                <w:rFonts w:cs="B Zar" w:hint="cs"/>
                <w:sz w:val="24"/>
                <w:szCs w:val="24"/>
                <w:rtl/>
              </w:rPr>
              <w:t xml:space="preserve">) و کاربرد آن در بخش های </w:t>
            </w:r>
            <w:r w:rsidRPr="00840729">
              <w:rPr>
                <w:rFonts w:cs="B Zar" w:hint="cs"/>
                <w:color w:val="FF0000"/>
                <w:sz w:val="24"/>
                <w:szCs w:val="24"/>
                <w:rtl/>
              </w:rPr>
              <w:t>پرستاری و اتاق عمل</w:t>
            </w:r>
          </w:p>
          <w:p w:rsidR="006B32B8" w:rsidRDefault="00840729" w:rsidP="00840729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مانند: </w:t>
            </w:r>
            <w:r w:rsidR="006B32B8">
              <w:rPr>
                <w:rFonts w:cs="B Zar" w:hint="cs"/>
                <w:sz w:val="24"/>
                <w:szCs w:val="24"/>
                <w:rtl/>
              </w:rPr>
              <w:t>سیستم اطلاعاتی پرستاری (</w:t>
            </w:r>
            <w:r w:rsidR="006B32B8">
              <w:rPr>
                <w:rFonts w:cs="B Zar"/>
                <w:sz w:val="24"/>
                <w:szCs w:val="24"/>
              </w:rPr>
              <w:t>NIS</w:t>
            </w:r>
            <w:r w:rsidR="006B32B8">
              <w:rPr>
                <w:rFonts w:cs="B Zar" w:hint="cs"/>
                <w:sz w:val="24"/>
                <w:szCs w:val="24"/>
                <w:rtl/>
              </w:rPr>
              <w:t>)</w:t>
            </w:r>
          </w:p>
          <w:p w:rsidR="006B32B8" w:rsidRDefault="006B32B8" w:rsidP="00840729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 xml:space="preserve">Nursing Information System </w:t>
            </w:r>
          </w:p>
          <w:p w:rsidR="006B32B8" w:rsidRDefault="00840729" w:rsidP="00840729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مانند: </w:t>
            </w:r>
            <w:r w:rsidR="006B32B8">
              <w:rPr>
                <w:rFonts w:cs="B Zar" w:hint="cs"/>
                <w:sz w:val="24"/>
                <w:szCs w:val="24"/>
                <w:rtl/>
              </w:rPr>
              <w:t>سیستم اطلاعاتی اتاق عمل (</w:t>
            </w:r>
            <w:r w:rsidR="006B32B8">
              <w:rPr>
                <w:rFonts w:cs="B Zar"/>
                <w:sz w:val="24"/>
                <w:szCs w:val="24"/>
              </w:rPr>
              <w:t>OIS</w:t>
            </w:r>
            <w:r w:rsidR="006B32B8">
              <w:rPr>
                <w:rFonts w:cs="B Zar" w:hint="cs"/>
                <w:sz w:val="24"/>
                <w:szCs w:val="24"/>
                <w:rtl/>
              </w:rPr>
              <w:t>)</w:t>
            </w:r>
          </w:p>
          <w:p w:rsidR="006B32B8" w:rsidRDefault="006B32B8" w:rsidP="00840729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Operation Room Information System (OIS)</w:t>
            </w:r>
          </w:p>
        </w:tc>
        <w:tc>
          <w:tcPr>
            <w:tcW w:w="900" w:type="dxa"/>
          </w:tcPr>
          <w:p w:rsidR="0003478F" w:rsidRDefault="0003478F" w:rsidP="0003478F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3478F" w:rsidRDefault="0003478F" w:rsidP="0003478F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  <w:tr w:rsidR="0003478F" w:rsidRPr="002246F6" w:rsidTr="00C364DF">
        <w:tc>
          <w:tcPr>
            <w:tcW w:w="720" w:type="dxa"/>
          </w:tcPr>
          <w:p w:rsidR="0003478F" w:rsidRPr="002246F6" w:rsidRDefault="00BA2708" w:rsidP="0003478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530" w:type="dxa"/>
          </w:tcPr>
          <w:p w:rsidR="0003478F" w:rsidRPr="002246F6" w:rsidRDefault="00BA2708" w:rsidP="0003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  <w:r w:rsidR="00882D29">
              <w:rPr>
                <w:rFonts w:cs="B Zar" w:hint="cs"/>
                <w:sz w:val="24"/>
                <w:szCs w:val="24"/>
                <w:rtl/>
              </w:rPr>
              <w:t>/9</w:t>
            </w:r>
          </w:p>
        </w:tc>
        <w:tc>
          <w:tcPr>
            <w:tcW w:w="1080" w:type="dxa"/>
          </w:tcPr>
          <w:p w:rsidR="0003478F" w:rsidRPr="002246F6" w:rsidRDefault="006B32B8" w:rsidP="000347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3600" w:type="dxa"/>
          </w:tcPr>
          <w:p w:rsidR="0003478F" w:rsidRDefault="0003478F" w:rsidP="00840729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کاربرد فناوری اطلاعات در بخش های </w:t>
            </w:r>
            <w:r w:rsidRPr="006B32B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جراحی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سامانه</w:t>
            </w:r>
          </w:p>
          <w:p w:rsidR="00AD56D8" w:rsidRPr="002246F6" w:rsidRDefault="0003478F" w:rsidP="00840729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 xml:space="preserve">Clinical Decision Support System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یا </w:t>
            </w:r>
            <w:r>
              <w:rPr>
                <w:rFonts w:cs="B Zar"/>
                <w:sz w:val="24"/>
                <w:szCs w:val="24"/>
              </w:rPr>
              <w:t>CDSS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 (سیستم های هشدار دهنده در </w:t>
            </w:r>
            <w:r w:rsidR="00840729" w:rsidRPr="00840729">
              <w:rPr>
                <w:rFonts w:cs="B Zar" w:hint="cs"/>
                <w:color w:val="FF0000"/>
                <w:sz w:val="24"/>
                <w:szCs w:val="24"/>
                <w:rtl/>
              </w:rPr>
              <w:t>اتاق عمل</w:t>
            </w:r>
            <w:r w:rsidR="00840729">
              <w:rPr>
                <w:rFonts w:cs="B Zar" w:hint="cs"/>
                <w:sz w:val="24"/>
                <w:szCs w:val="24"/>
                <w:rtl/>
              </w:rPr>
              <w:t xml:space="preserve"> یا به نوعی تصمیم یار بالینی) </w:t>
            </w:r>
            <w:r w:rsidR="00AD56D8">
              <w:rPr>
                <w:rFonts w:cs="B Zar" w:hint="cs"/>
                <w:sz w:val="24"/>
                <w:szCs w:val="24"/>
                <w:rtl/>
              </w:rPr>
              <w:t xml:space="preserve"> و ارتباط آن با سایر زیرسیستم های اطلاعاتی بیمارستان </w:t>
            </w:r>
          </w:p>
        </w:tc>
        <w:tc>
          <w:tcPr>
            <w:tcW w:w="900" w:type="dxa"/>
          </w:tcPr>
          <w:p w:rsidR="0003478F" w:rsidRDefault="0003478F" w:rsidP="0003478F">
            <w:r w:rsidRPr="00B20FBB">
              <w:rPr>
                <w:rFonts w:cs="B Zar" w:hint="cs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03478F" w:rsidRDefault="0003478F" w:rsidP="0003478F">
            <w:r w:rsidRPr="001A7E44">
              <w:rPr>
                <w:rFonts w:cs="B Zar" w:hint="cs"/>
                <w:rtl/>
              </w:rPr>
              <w:t xml:space="preserve">مرور مطالب قبلی و تمرین عملی 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69" w:rsidRDefault="003D166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D1669" w:rsidRDefault="003D166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69" w:rsidRDefault="003D166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D1669" w:rsidRDefault="003D1669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27205"/>
    <w:rsid w:val="00027802"/>
    <w:rsid w:val="0003478F"/>
    <w:rsid w:val="00034FB4"/>
    <w:rsid w:val="00045E64"/>
    <w:rsid w:val="000B775C"/>
    <w:rsid w:val="000D74C1"/>
    <w:rsid w:val="00103723"/>
    <w:rsid w:val="00175799"/>
    <w:rsid w:val="001B64AA"/>
    <w:rsid w:val="001D25DF"/>
    <w:rsid w:val="001E4AF3"/>
    <w:rsid w:val="00212376"/>
    <w:rsid w:val="002246F6"/>
    <w:rsid w:val="00241820"/>
    <w:rsid w:val="0025430E"/>
    <w:rsid w:val="002E233C"/>
    <w:rsid w:val="00343045"/>
    <w:rsid w:val="00347A13"/>
    <w:rsid w:val="00364C0D"/>
    <w:rsid w:val="003D1669"/>
    <w:rsid w:val="00421C94"/>
    <w:rsid w:val="0046012C"/>
    <w:rsid w:val="004D54FB"/>
    <w:rsid w:val="00513D93"/>
    <w:rsid w:val="00517307"/>
    <w:rsid w:val="00544A0B"/>
    <w:rsid w:val="00545DC0"/>
    <w:rsid w:val="00562684"/>
    <w:rsid w:val="00576AFE"/>
    <w:rsid w:val="00587704"/>
    <w:rsid w:val="0059165A"/>
    <w:rsid w:val="005D3797"/>
    <w:rsid w:val="005F1D8F"/>
    <w:rsid w:val="006054D6"/>
    <w:rsid w:val="006747B0"/>
    <w:rsid w:val="00685297"/>
    <w:rsid w:val="00693517"/>
    <w:rsid w:val="006B32B8"/>
    <w:rsid w:val="0073716C"/>
    <w:rsid w:val="007415AF"/>
    <w:rsid w:val="00746BBF"/>
    <w:rsid w:val="00766B9D"/>
    <w:rsid w:val="007945AF"/>
    <w:rsid w:val="007C53E5"/>
    <w:rsid w:val="00840729"/>
    <w:rsid w:val="00850BE1"/>
    <w:rsid w:val="008572DC"/>
    <w:rsid w:val="00882D29"/>
    <w:rsid w:val="00986CAA"/>
    <w:rsid w:val="009B700C"/>
    <w:rsid w:val="009F5809"/>
    <w:rsid w:val="00A01477"/>
    <w:rsid w:val="00AC6323"/>
    <w:rsid w:val="00AD56D8"/>
    <w:rsid w:val="00B27527"/>
    <w:rsid w:val="00B36855"/>
    <w:rsid w:val="00B77281"/>
    <w:rsid w:val="00B958CC"/>
    <w:rsid w:val="00BA2708"/>
    <w:rsid w:val="00BB6A1E"/>
    <w:rsid w:val="00C364DF"/>
    <w:rsid w:val="00C7512F"/>
    <w:rsid w:val="00C97617"/>
    <w:rsid w:val="00D1383D"/>
    <w:rsid w:val="00D20A87"/>
    <w:rsid w:val="00D20C0A"/>
    <w:rsid w:val="00D246C3"/>
    <w:rsid w:val="00D96F98"/>
    <w:rsid w:val="00DB487E"/>
    <w:rsid w:val="00DF2B78"/>
    <w:rsid w:val="00E035D7"/>
    <w:rsid w:val="00E453C8"/>
    <w:rsid w:val="00E513B8"/>
    <w:rsid w:val="00E8271F"/>
    <w:rsid w:val="00E940CA"/>
    <w:rsid w:val="00EC2FAD"/>
    <w:rsid w:val="00ED5FC1"/>
    <w:rsid w:val="00F55445"/>
    <w:rsid w:val="00F80899"/>
    <w:rsid w:val="00FC7027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B862F-7275-47D5-A35D-E074604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1E4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570;&#1583;&#1585;&#1587;Mostafa.shanbezadeh@gmail.c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FB1E-038E-4E98-BDE8-E9200674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laptop</cp:lastModifiedBy>
  <cp:revision>42</cp:revision>
  <dcterms:created xsi:type="dcterms:W3CDTF">2017-02-11T09:56:00Z</dcterms:created>
  <dcterms:modified xsi:type="dcterms:W3CDTF">2018-09-15T04:09:00Z</dcterms:modified>
</cp:coreProperties>
</file>